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764" w:rsidRPr="00A70764" w:rsidRDefault="00A70764" w:rsidP="00A70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764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A231DF" w:rsidRDefault="00A231DF" w:rsidP="00A70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НАПРЕДЪКА ПО ПРОЕКТ НА ДПП“ЗЛ.ПЯСЪЦИ“</w:t>
      </w:r>
    </w:p>
    <w:p w:rsidR="00A231DF" w:rsidRDefault="00A70764" w:rsidP="00A70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764">
        <w:rPr>
          <w:rFonts w:ascii="Times New Roman" w:hAnsi="Times New Roman" w:cs="Times New Roman"/>
          <w:b/>
          <w:sz w:val="24"/>
          <w:szCs w:val="24"/>
        </w:rPr>
        <w:t xml:space="preserve"> ЗА ОБЛАСТЕН ИНФОРМАЦИОНЕН ЦЕНТЪР ВАРНА</w:t>
      </w:r>
    </w:p>
    <w:p w:rsidR="00A70764" w:rsidRPr="00A70764" w:rsidRDefault="00A231DF" w:rsidP="00A70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КЪМ 31.12.2019Г.</w:t>
      </w:r>
    </w:p>
    <w:p w:rsidR="00A70764" w:rsidRDefault="00A70764" w:rsidP="006205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764" w:rsidRDefault="00A70764" w:rsidP="006205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764" w:rsidRDefault="00A70764" w:rsidP="006205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B9F" w:rsidRDefault="005D5396" w:rsidP="006205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51920">
        <w:rPr>
          <w:rFonts w:ascii="Times New Roman" w:hAnsi="Times New Roman" w:cs="Times New Roman"/>
          <w:sz w:val="24"/>
          <w:szCs w:val="24"/>
        </w:rPr>
        <w:t>ирекция на Природен парк „Златни пясъци“ продължава изпълнението на проект „</w:t>
      </w:r>
      <w:r w:rsidR="00D51920" w:rsidRPr="00D51920">
        <w:rPr>
          <w:rFonts w:ascii="Times New Roman" w:hAnsi="Times New Roman" w:cs="Times New Roman"/>
          <w:b/>
          <w:sz w:val="24"/>
          <w:szCs w:val="24"/>
        </w:rPr>
        <w:t>Подобряване природозащитното състояние на видове и типове природни местообитания на територията на мрежата Натура 2000, попадащи в Природен парк „Златни пясъци</w:t>
      </w:r>
      <w:r w:rsidR="00D51920">
        <w:rPr>
          <w:rFonts w:ascii="Times New Roman" w:hAnsi="Times New Roman" w:cs="Times New Roman"/>
          <w:sz w:val="24"/>
          <w:szCs w:val="24"/>
        </w:rPr>
        <w:t>“.</w:t>
      </w:r>
      <w:r w:rsidR="00D01FB7">
        <w:rPr>
          <w:rFonts w:ascii="Times New Roman" w:hAnsi="Times New Roman" w:cs="Times New Roman"/>
          <w:sz w:val="24"/>
          <w:szCs w:val="24"/>
        </w:rPr>
        <w:t>Проектът е финансиран от Е</w:t>
      </w:r>
      <w:r w:rsidR="007B60FB">
        <w:rPr>
          <w:rFonts w:ascii="Times New Roman" w:hAnsi="Times New Roman" w:cs="Times New Roman"/>
          <w:sz w:val="24"/>
          <w:szCs w:val="24"/>
        </w:rPr>
        <w:t>вропейския фонд за регионално развитие и К</w:t>
      </w:r>
      <w:r w:rsidR="00014188">
        <w:rPr>
          <w:rFonts w:ascii="Times New Roman" w:hAnsi="Times New Roman" w:cs="Times New Roman"/>
          <w:sz w:val="24"/>
          <w:szCs w:val="24"/>
        </w:rPr>
        <w:t>о</w:t>
      </w:r>
      <w:r w:rsidR="007B60FB">
        <w:rPr>
          <w:rFonts w:ascii="Times New Roman" w:hAnsi="Times New Roman" w:cs="Times New Roman"/>
          <w:sz w:val="24"/>
          <w:szCs w:val="24"/>
        </w:rPr>
        <w:t xml:space="preserve">хезионен фонд на Европейската общност </w:t>
      </w:r>
      <w:r w:rsidR="00D01FB7">
        <w:rPr>
          <w:rFonts w:ascii="Times New Roman" w:hAnsi="Times New Roman" w:cs="Times New Roman"/>
          <w:sz w:val="24"/>
          <w:szCs w:val="24"/>
        </w:rPr>
        <w:t xml:space="preserve"> по Оперативна програма „Околна среда 2014-2020г.“</w:t>
      </w:r>
    </w:p>
    <w:p w:rsidR="00011039" w:rsidRDefault="00D01FB7" w:rsidP="00011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 w:rsidR="00CF526D">
        <w:rPr>
          <w:rFonts w:ascii="Times New Roman" w:hAnsi="Times New Roman" w:cs="Times New Roman"/>
          <w:sz w:val="24"/>
          <w:szCs w:val="24"/>
        </w:rPr>
        <w:t xml:space="preserve">пълнението </w:t>
      </w:r>
      <w:r w:rsidR="00620525">
        <w:rPr>
          <w:rFonts w:ascii="Times New Roman" w:hAnsi="Times New Roman" w:cs="Times New Roman"/>
          <w:sz w:val="24"/>
          <w:szCs w:val="24"/>
        </w:rPr>
        <w:t xml:space="preserve">на заложените дейности доведе до </w:t>
      </w:r>
      <w:r w:rsidR="007B60FB">
        <w:rPr>
          <w:rFonts w:ascii="Times New Roman" w:hAnsi="Times New Roman" w:cs="Times New Roman"/>
          <w:sz w:val="24"/>
          <w:szCs w:val="24"/>
        </w:rPr>
        <w:t>постигане на целите на проекта  а имен</w:t>
      </w:r>
      <w:r w:rsidR="002D6125">
        <w:rPr>
          <w:rFonts w:ascii="Times New Roman" w:hAnsi="Times New Roman" w:cs="Times New Roman"/>
          <w:sz w:val="24"/>
          <w:szCs w:val="24"/>
        </w:rPr>
        <w:t>но:</w:t>
      </w:r>
    </w:p>
    <w:p w:rsidR="008C7565" w:rsidRDefault="002D6125" w:rsidP="00954626">
      <w:pPr>
        <w:spacing w:after="0" w:line="240" w:lineRule="auto"/>
        <w:ind w:firstLine="709"/>
        <w:jc w:val="both"/>
        <w:rPr>
          <w:b/>
          <w:color w:val="694F2E"/>
        </w:rPr>
      </w:pPr>
      <w:r w:rsidRPr="00C50F5F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5D5396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.Дейности  свързани с подобряване природозащитното състояние на Обикновена пърчовка ( Himantoglossum caprinum) в защитена зона BG0000118 „Златни пясъци“</w:t>
      </w:r>
      <w:r w:rsidR="00FD4D47" w:rsidRPr="003B44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4188" w:rsidRPr="003B442B">
        <w:rPr>
          <w:rFonts w:ascii="Times New Roman" w:hAnsi="Times New Roman" w:cs="Times New Roman"/>
          <w:sz w:val="24"/>
          <w:szCs w:val="24"/>
        </w:rPr>
        <w:t>-</w:t>
      </w:r>
      <w:r w:rsidR="00FD4D47" w:rsidRPr="003B44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5D85" w:rsidRPr="005D5396">
        <w:rPr>
          <w:rFonts w:ascii="Times New Roman" w:hAnsi="Times New Roman" w:cs="Times New Roman"/>
          <w:sz w:val="24"/>
          <w:szCs w:val="24"/>
        </w:rPr>
        <w:t xml:space="preserve">в местообитанията на Обикновена пърчовка (Himantoglossum caprinum) са </w:t>
      </w:r>
      <w:r w:rsidR="00DB5D85" w:rsidRPr="005D5396">
        <w:rPr>
          <w:rFonts w:ascii="Times New Roman" w:hAnsi="Times New Roman" w:cs="Times New Roman"/>
          <w:sz w:val="24"/>
          <w:szCs w:val="24"/>
          <w:lang w:val="en-US"/>
        </w:rPr>
        <w:t>проведени</w:t>
      </w:r>
      <w:r w:rsidR="00DB5D85" w:rsidRPr="005D5396">
        <w:rPr>
          <w:rFonts w:ascii="Times New Roman" w:hAnsi="Times New Roman" w:cs="Times New Roman"/>
          <w:sz w:val="24"/>
          <w:szCs w:val="24"/>
        </w:rPr>
        <w:t xml:space="preserve"> консултации с експерт</w:t>
      </w:r>
      <w:r w:rsidR="0045493D" w:rsidRPr="005D5396">
        <w:rPr>
          <w:rFonts w:ascii="Times New Roman" w:hAnsi="Times New Roman" w:cs="Times New Roman"/>
          <w:sz w:val="24"/>
          <w:szCs w:val="24"/>
        </w:rPr>
        <w:t>-флорист, специалист по орхидеи. От</w:t>
      </w:r>
      <w:r w:rsidR="00DB5D85" w:rsidRPr="005D5396">
        <w:rPr>
          <w:rFonts w:ascii="Times New Roman" w:hAnsi="Times New Roman" w:cs="Times New Roman"/>
          <w:sz w:val="24"/>
          <w:szCs w:val="24"/>
        </w:rPr>
        <w:t>стран</w:t>
      </w:r>
      <w:r w:rsidR="0045493D" w:rsidRPr="005D5396">
        <w:rPr>
          <w:rFonts w:ascii="Times New Roman" w:hAnsi="Times New Roman" w:cs="Times New Roman"/>
          <w:sz w:val="24"/>
          <w:szCs w:val="24"/>
        </w:rPr>
        <w:t>ена е</w:t>
      </w:r>
      <w:r w:rsidR="00DB5D85" w:rsidRPr="005D5396">
        <w:rPr>
          <w:rFonts w:ascii="Times New Roman" w:hAnsi="Times New Roman" w:cs="Times New Roman"/>
          <w:sz w:val="24"/>
          <w:szCs w:val="24"/>
        </w:rPr>
        <w:t xml:space="preserve"> храстовата и дървесна растителност в местообитанието като </w:t>
      </w:r>
      <w:r w:rsidR="0045493D" w:rsidRPr="005D5396">
        <w:rPr>
          <w:rFonts w:ascii="Times New Roman" w:hAnsi="Times New Roman" w:cs="Times New Roman"/>
          <w:sz w:val="24"/>
          <w:szCs w:val="24"/>
        </w:rPr>
        <w:t xml:space="preserve">това </w:t>
      </w:r>
      <w:r w:rsidR="00DB5D85" w:rsidRPr="005D5396">
        <w:rPr>
          <w:rFonts w:ascii="Times New Roman" w:hAnsi="Times New Roman" w:cs="Times New Roman"/>
          <w:sz w:val="24"/>
          <w:szCs w:val="24"/>
        </w:rPr>
        <w:t xml:space="preserve">не надвишава 20 % от </w:t>
      </w:r>
      <w:r w:rsidR="0045493D" w:rsidRPr="005D5396">
        <w:rPr>
          <w:rFonts w:ascii="Times New Roman" w:hAnsi="Times New Roman" w:cs="Times New Roman"/>
          <w:sz w:val="24"/>
          <w:szCs w:val="24"/>
        </w:rPr>
        <w:t>общата му площ. Извършена е к</w:t>
      </w:r>
      <w:r w:rsidR="00DB5D85" w:rsidRPr="005D5396">
        <w:rPr>
          <w:rFonts w:ascii="Times New Roman" w:hAnsi="Times New Roman" w:cs="Times New Roman"/>
          <w:sz w:val="24"/>
          <w:szCs w:val="24"/>
        </w:rPr>
        <w:t>оситба на трев</w:t>
      </w:r>
      <w:r w:rsidR="0045493D" w:rsidRPr="005D5396">
        <w:rPr>
          <w:rFonts w:ascii="Times New Roman" w:hAnsi="Times New Roman" w:cs="Times New Roman"/>
          <w:sz w:val="24"/>
          <w:szCs w:val="24"/>
        </w:rPr>
        <w:t xml:space="preserve">ната покривка </w:t>
      </w:r>
      <w:r w:rsidR="00DB5D85" w:rsidRPr="005D5396">
        <w:rPr>
          <w:rFonts w:ascii="Times New Roman" w:hAnsi="Times New Roman" w:cs="Times New Roman"/>
          <w:sz w:val="24"/>
          <w:szCs w:val="24"/>
        </w:rPr>
        <w:t xml:space="preserve"> след узряване на семената.</w:t>
      </w:r>
      <w:r w:rsidR="0045493D" w:rsidRPr="005D5396">
        <w:rPr>
          <w:rFonts w:ascii="Times New Roman" w:hAnsi="Times New Roman" w:cs="Times New Roman"/>
          <w:sz w:val="24"/>
          <w:szCs w:val="24"/>
        </w:rPr>
        <w:t>Ограничен е  достъпът</w:t>
      </w:r>
      <w:r w:rsidR="00DB5D85" w:rsidRPr="005D5396">
        <w:rPr>
          <w:rFonts w:ascii="Times New Roman" w:hAnsi="Times New Roman" w:cs="Times New Roman"/>
          <w:sz w:val="24"/>
          <w:szCs w:val="24"/>
        </w:rPr>
        <w:t xml:space="preserve"> на МПС чрез поставяне на два броя бариери на съществуващите горски пътища на местообитанието</w:t>
      </w:r>
      <w:r w:rsidR="0045493D">
        <w:rPr>
          <w:b/>
          <w:color w:val="694F2E"/>
        </w:rPr>
        <w:t>.</w:t>
      </w:r>
    </w:p>
    <w:p w:rsidR="008C7565" w:rsidRDefault="008C7565" w:rsidP="0045493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694F2E"/>
        </w:rPr>
      </w:pPr>
    </w:p>
    <w:p w:rsidR="002D3BB7" w:rsidRDefault="00AB5BCA" w:rsidP="0045493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AB5BCA">
        <w:rPr>
          <w:noProof/>
        </w:rPr>
        <w:drawing>
          <wp:inline distT="0" distB="0" distL="0" distR="0">
            <wp:extent cx="2343150" cy="1454150"/>
            <wp:effectExtent l="0" t="0" r="0" b="0"/>
            <wp:docPr id="1" name="Picture 1" descr="D: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7" cy="14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565">
        <w:rPr>
          <w:noProof/>
        </w:rPr>
        <w:t xml:space="preserve">             </w:t>
      </w:r>
      <w:r w:rsidR="002D3BB7" w:rsidRPr="00AB5BCA">
        <w:rPr>
          <w:noProof/>
        </w:rPr>
        <w:drawing>
          <wp:inline distT="0" distB="0" distL="0" distR="0">
            <wp:extent cx="2510790" cy="1492243"/>
            <wp:effectExtent l="0" t="0" r="3810" b="0"/>
            <wp:docPr id="3" name="Picture 3" descr="D: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74" cy="15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B7" w:rsidRDefault="002D3BB7" w:rsidP="00620525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A96A91" w:rsidRDefault="002D3BB7" w:rsidP="00954626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3BB7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211070" cy="1469455"/>
            <wp:effectExtent l="0" t="0" r="0" b="0"/>
            <wp:docPr id="4" name="Picture 4" descr="D: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9" cy="14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565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           </w:t>
      </w:r>
      <w:r w:rsidR="00205030" w:rsidRPr="00205030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486025" cy="1446530"/>
            <wp:effectExtent l="0" t="0" r="9525" b="1270"/>
            <wp:docPr id="5" name="Picture 5" descr="D:\9_DSC_0785_Ок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_DSC_0785_Ок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6" cy="14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5D" w:rsidRDefault="005070B4" w:rsidP="00954626">
      <w:pPr>
        <w:ind w:firstLine="708"/>
        <w:jc w:val="both"/>
        <w:rPr>
          <w:rFonts w:ascii="Verdana" w:hAnsi="Verdana"/>
          <w:color w:val="694F2E"/>
          <w:sz w:val="17"/>
          <w:szCs w:val="17"/>
        </w:rPr>
      </w:pPr>
      <w:r w:rsidRPr="00165232">
        <w:rPr>
          <w:rFonts w:ascii="Times New Roman" w:hAnsi="Times New Roman" w:cs="Times New Roman"/>
          <w:b/>
          <w:sz w:val="24"/>
          <w:szCs w:val="24"/>
        </w:rPr>
        <w:t>2</w:t>
      </w:r>
      <w:r w:rsidRPr="00C50F5F">
        <w:rPr>
          <w:rFonts w:ascii="Times New Roman" w:hAnsi="Times New Roman" w:cs="Times New Roman"/>
          <w:sz w:val="24"/>
          <w:szCs w:val="24"/>
        </w:rPr>
        <w:t>.</w:t>
      </w:r>
      <w:r w:rsidRPr="005D53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5396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Дейности за подобряване състоянието на приоритетни видове птици, предмет на опазване в защитена зона BG0002082 “Батова”</w:t>
      </w:r>
      <w:r w:rsidR="00014188" w:rsidRPr="005D5396">
        <w:rPr>
          <w:rFonts w:ascii="Times New Roman" w:hAnsi="Times New Roman" w:cs="Times New Roman"/>
          <w:sz w:val="24"/>
          <w:szCs w:val="24"/>
        </w:rPr>
        <w:t xml:space="preserve"> – </w:t>
      </w:r>
      <w:r w:rsidR="00A96A91" w:rsidRPr="005D5396">
        <w:rPr>
          <w:rFonts w:ascii="Times New Roman" w:hAnsi="Times New Roman" w:cs="Times New Roman"/>
          <w:sz w:val="24"/>
          <w:szCs w:val="24"/>
        </w:rPr>
        <w:t xml:space="preserve">включва ограничаване достъпа на МПС чрез поставяне на два броя бариери на съществуващи горски пътища с цел благоприятни условия и спокойна среда за птиците, както </w:t>
      </w:r>
      <w:r w:rsidR="00011039">
        <w:rPr>
          <w:rFonts w:ascii="Times New Roman" w:hAnsi="Times New Roman" w:cs="Times New Roman"/>
          <w:sz w:val="24"/>
          <w:szCs w:val="24"/>
        </w:rPr>
        <w:t xml:space="preserve">и </w:t>
      </w:r>
      <w:r w:rsidR="00A96A91" w:rsidRPr="005D5396">
        <w:rPr>
          <w:rFonts w:ascii="Times New Roman" w:hAnsi="Times New Roman" w:cs="Times New Roman"/>
          <w:sz w:val="24"/>
          <w:szCs w:val="24"/>
        </w:rPr>
        <w:t>изработване и монтиране на информационни табели – два броя в началото и края на основния туристически маршрут на парка – „Червен маршрут“.</w:t>
      </w:r>
    </w:p>
    <w:p w:rsidR="00A5705D" w:rsidRDefault="00A5705D" w:rsidP="00A96A9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694F2E"/>
          <w:sz w:val="17"/>
          <w:szCs w:val="17"/>
        </w:rPr>
      </w:pPr>
    </w:p>
    <w:p w:rsidR="0066754B" w:rsidRDefault="001C17EA" w:rsidP="00881C62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1C17EA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436307" cy="1619144"/>
            <wp:effectExtent l="0" t="0" r="2540" b="635"/>
            <wp:docPr id="7" name="Picture 7" descr="D: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C_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88" cy="16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A91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</w:t>
      </w:r>
      <w:r w:rsidR="00881C62" w:rsidRPr="00881C62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481580" cy="1649233"/>
            <wp:effectExtent l="0" t="0" r="0" b="8255"/>
            <wp:docPr id="8" name="Picture 8" descr="D:\14_DSC_0796_Червен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4_DSC_0796_Червен маршру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47" cy="16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88" w:rsidRDefault="00F07B5C" w:rsidP="00954626">
      <w:pPr>
        <w:jc w:val="both"/>
        <w:rPr>
          <w:rFonts w:ascii="Times New Roman" w:hAnsi="Times New Roman" w:cs="Times New Roman"/>
          <w:sz w:val="24"/>
          <w:szCs w:val="24"/>
        </w:rPr>
      </w:pPr>
      <w:r w:rsidRPr="00165232">
        <w:rPr>
          <w:rFonts w:ascii="Times New Roman" w:hAnsi="Times New Roman" w:cs="Times New Roman"/>
          <w:b/>
          <w:sz w:val="24"/>
          <w:szCs w:val="24"/>
        </w:rPr>
        <w:t>3</w:t>
      </w:r>
      <w:r w:rsidRPr="00C50F5F">
        <w:rPr>
          <w:rFonts w:ascii="Times New Roman" w:hAnsi="Times New Roman" w:cs="Times New Roman"/>
          <w:sz w:val="24"/>
          <w:szCs w:val="24"/>
        </w:rPr>
        <w:t>.</w:t>
      </w:r>
      <w:r w:rsidRPr="005D53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5396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Дейности за подобряване природозащитното състояние на вида Дългоух нощник (Myotis bechsteinii) предмет на опазване в защитена зона BG0000118 „Златни пясъци“</w:t>
      </w:r>
      <w:r w:rsidR="00014188" w:rsidRPr="005D5396">
        <w:rPr>
          <w:rFonts w:ascii="Times New Roman" w:hAnsi="Times New Roman" w:cs="Times New Roman"/>
          <w:sz w:val="24"/>
          <w:szCs w:val="24"/>
        </w:rPr>
        <w:t xml:space="preserve">- </w:t>
      </w:r>
      <w:r w:rsidR="00A5705D" w:rsidRPr="005D5396">
        <w:rPr>
          <w:rFonts w:ascii="Times New Roman" w:hAnsi="Times New Roman" w:cs="Times New Roman"/>
          <w:sz w:val="24"/>
          <w:szCs w:val="24"/>
        </w:rPr>
        <w:t>включва ремонт на два броя решетки на входовете на изкуствените подземни галерии в парка с цел ограничаване безпокойството на вида в неговото дневно и зимно убежище както и изработване и поставяне на два броя информационни табели за вида Дългоух нощник (Myotis bechsteinii) с цел повишаване информираността и намаляване заплахата от пряко или косвено безпокойство.</w:t>
      </w:r>
    </w:p>
    <w:p w:rsidR="00B61B64" w:rsidRDefault="00B61B64" w:rsidP="009546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B64" w:rsidRDefault="00B61B64" w:rsidP="009546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5FB" w:rsidRDefault="003E0FCB" w:rsidP="00AE05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</w:t>
      </w:r>
      <w:r w:rsidR="00AE05FB" w:rsidRPr="00AE05FB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731618" cy="1815406"/>
            <wp:effectExtent l="0" t="0" r="0" b="0"/>
            <wp:docPr id="9" name="Picture 9" descr="D:\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C_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42" cy="182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 </w:t>
      </w:r>
      <w:r w:rsidR="00AE05FB" w:rsidRPr="00AE05FB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679156" cy="1780540"/>
            <wp:effectExtent l="0" t="0" r="6985" b="0"/>
            <wp:docPr id="10" name="Picture 10" descr="D: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SC_0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20" cy="17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FB" w:rsidRDefault="00035C3D" w:rsidP="003D0411">
      <w:pPr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035C3D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1605280" cy="2415445"/>
            <wp:effectExtent l="0" t="0" r="0" b="4445"/>
            <wp:docPr id="15" name="Picture 15" descr="D: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26" cy="24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E0" w:rsidRDefault="00674C96" w:rsidP="00954626">
      <w:pPr>
        <w:pStyle w:val="NormalWeb"/>
        <w:shd w:val="clear" w:color="auto" w:fill="FFFFFF"/>
        <w:spacing w:before="0" w:beforeAutospacing="0" w:after="0" w:afterAutospacing="0"/>
        <w:jc w:val="both"/>
      </w:pPr>
      <w:r w:rsidRPr="00165232">
        <w:rPr>
          <w:b/>
        </w:rPr>
        <w:t>4</w:t>
      </w:r>
      <w:r>
        <w:t>.</w:t>
      </w:r>
      <w:r w:rsidRPr="00674C96">
        <w:rPr>
          <w:rFonts w:ascii="Verdana" w:hAnsi="Verdana"/>
          <w:color w:val="694F2E"/>
          <w:sz w:val="17"/>
          <w:szCs w:val="17"/>
          <w:shd w:val="clear" w:color="auto" w:fill="FFFFFF"/>
        </w:rPr>
        <w:t xml:space="preserve"> </w:t>
      </w:r>
      <w:r w:rsidRPr="005D5396">
        <w:rPr>
          <w:rStyle w:val="Strong"/>
          <w:shd w:val="clear" w:color="auto" w:fill="FFFFFF"/>
        </w:rPr>
        <w:t>Дейности за подобряване природозащитно състояние на местообитания 91F0 Крайречни смесени гори от Quercus robur, Ulmus laevis и Fraxinus excelsior и 91G0* Панонски гори с Quercus petraea и Carpinus betulus в защитена зона BG0000118 „Златни пясъци“</w:t>
      </w:r>
      <w:r w:rsidR="00014188" w:rsidRPr="005D5396">
        <w:t xml:space="preserve"> – </w:t>
      </w:r>
      <w:r w:rsidR="00890995" w:rsidRPr="005D5396">
        <w:t xml:space="preserve">включва почистване на маршрути (осветление) от нежелана растителност на територията на парка, демонтиране на стара и изграждане изцяло нова декоративна дървена ограда с цел ограничаване антропогенния натиск и замърсяване с </w:t>
      </w:r>
      <w:r w:rsidR="00890995" w:rsidRPr="005D5396">
        <w:lastRenderedPageBreak/>
        <w:t>отпадъци на местообитанието както и монтаж на два броя бариери</w:t>
      </w:r>
      <w:r w:rsidR="00011039">
        <w:t xml:space="preserve"> и  два броя табели</w:t>
      </w:r>
      <w:r w:rsidR="00890995" w:rsidRPr="005D5396">
        <w:t xml:space="preserve">, разположени на туристическите пътеки и съществуващ горски път водещи към </w:t>
      </w:r>
      <w:r w:rsidR="00A70764" w:rsidRPr="00CA625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2700655" cy="1663700"/>
            <wp:effectExtent l="0" t="0" r="4445" b="0"/>
            <wp:wrapSquare wrapText="bothSides"/>
            <wp:docPr id="24" name="Picture 24" descr="C:\Users\PC 1\Desktop\снимки син маршрут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 1\Desktop\снимки син маршрут\DSC_02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0995" w:rsidRPr="005D5396">
        <w:t>местообитанията.</w:t>
      </w:r>
    </w:p>
    <w:p w:rsidR="000D0FE0" w:rsidRDefault="003B0E71" w:rsidP="00CA6255">
      <w:pPr>
        <w:jc w:val="both"/>
        <w:rPr>
          <w:rFonts w:ascii="Times New Roman" w:hAnsi="Times New Roman" w:cs="Times New Roman"/>
          <w:sz w:val="24"/>
          <w:szCs w:val="24"/>
        </w:rPr>
      </w:pPr>
      <w:r w:rsidRPr="003B0E7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938780" cy="1725195"/>
            <wp:effectExtent l="0" t="0" r="0" b="8890"/>
            <wp:docPr id="25" name="Picture 25" descr="C:\Users\PC 1\Desktop\снимки ГВО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 1\Desktop\снимки ГВО\DSC_0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68" cy="1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D0FE0" w:rsidRDefault="00D12ECD" w:rsidP="00AB2C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</w:t>
      </w:r>
      <w:r w:rsidR="00AB2C0F" w:rsidRPr="00AB2C0F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635019" cy="1751207"/>
            <wp:effectExtent l="0" t="0" r="0" b="1905"/>
            <wp:docPr id="26" name="Picture 26" descr="C:\Users\PC 1\Desktop\снимки огледало Г.кът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 1\Desktop\снимки огледало Г.кът\DSC_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53" cy="17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</w:t>
      </w:r>
      <w:r w:rsidR="00701890" w:rsidRPr="00701890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895600" cy="1706627"/>
            <wp:effectExtent l="0" t="0" r="0" b="8255"/>
            <wp:docPr id="28" name="Picture 28" descr="C:\Users\PC 1\Desktop\снимки огледало Г.кът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 1\Desktop\снимки огледало Г.кът\DSC_0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38" cy="173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E0" w:rsidRDefault="000D0FE0" w:rsidP="006205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0FE0" w:rsidRDefault="000D0FE0" w:rsidP="006205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5C3D" w:rsidRDefault="003D0411" w:rsidP="003D0411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3D041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701103" cy="1795123"/>
            <wp:effectExtent l="0" t="0" r="4445" b="0"/>
            <wp:docPr id="16" name="Picture 16" descr="D:\Ограда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града\DSC_08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19" cy="181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95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</w:t>
      </w:r>
      <w:r w:rsidRPr="003D041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702550" cy="1796088"/>
            <wp:effectExtent l="0" t="0" r="3175" b="0"/>
            <wp:docPr id="17" name="Picture 17" descr="D:\Ограда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града\DSC_0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89" cy="18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11" w:rsidRDefault="00A97C4E" w:rsidP="003D0411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A97C4E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740025" cy="1820992"/>
            <wp:effectExtent l="0" t="0" r="3175" b="8255"/>
            <wp:docPr id="19" name="Picture 19" descr="D:\Ограда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града\DSC_0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12" cy="18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95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</w:t>
      </w:r>
      <w:r w:rsidR="00F432DA" w:rsidRPr="00F432DA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808146" cy="1866265"/>
            <wp:effectExtent l="0" t="0" r="0" b="635"/>
            <wp:docPr id="20" name="Picture 20" descr="D:\Ограда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града\DSC_0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86" cy="1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DA" w:rsidRDefault="00F432DA" w:rsidP="003D04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5C3D" w:rsidRDefault="000C509A" w:rsidP="005265BA">
      <w:pPr>
        <w:jc w:val="both"/>
        <w:rPr>
          <w:rFonts w:ascii="Times New Roman" w:hAnsi="Times New Roman" w:cs="Times New Roman"/>
          <w:sz w:val="24"/>
          <w:szCs w:val="24"/>
        </w:rPr>
      </w:pPr>
      <w:r w:rsidRPr="000C509A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798293" cy="1859717"/>
            <wp:effectExtent l="0" t="0" r="2540" b="7620"/>
            <wp:docPr id="21" name="Picture 21" descr="D:\Табели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абели\DSC_0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71" cy="18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95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</w:t>
      </w:r>
      <w:r w:rsidR="005265BA" w:rsidRPr="005265BA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793813" cy="1856740"/>
            <wp:effectExtent l="0" t="0" r="6985" b="0"/>
            <wp:docPr id="23" name="Picture 23" descr="D:\Бариери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ариери\DSC_08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96" cy="18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BA" w:rsidRDefault="005265BA" w:rsidP="005265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FB" w:rsidRDefault="00726FFB" w:rsidP="005265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</w:pPr>
      <w:r w:rsidRPr="00165232">
        <w:rPr>
          <w:b/>
        </w:rPr>
        <w:t>5</w:t>
      </w:r>
      <w:r w:rsidRPr="005D5396">
        <w:t>.</w:t>
      </w:r>
      <w:r w:rsidRPr="005D5396">
        <w:rPr>
          <w:shd w:val="clear" w:color="auto" w:fill="FFFFFF"/>
        </w:rPr>
        <w:t xml:space="preserve"> </w:t>
      </w:r>
      <w:r w:rsidRPr="005D5396">
        <w:rPr>
          <w:rStyle w:val="Strong"/>
          <w:shd w:val="clear" w:color="auto" w:fill="FFFFFF"/>
        </w:rPr>
        <w:t>Дейности за Подобряване природозащитно състояние на местообитания 3150 Естествени еутрофни езера с растителност от типа Magnopotamion или Hydrocharition и 3140 Твърди олиготрофни до мезотрофни води с бентосни формации от Chara, предмет на опазване в защитена зона BG0000118 „Златни пясъци“</w:t>
      </w:r>
      <w:r w:rsidRPr="005D5396">
        <w:t xml:space="preserve"> - включва ръчно почистване на подходите към водните огледала от храстова растителност и прилежащите територии от битови и строителни отпадъци.</w:t>
      </w: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</w:pPr>
      <w:r w:rsidRPr="005D5396">
        <w:t>Два пъти годишно през пролетта и есента ръчно почистване от растителност на 50% от площта на водните огледала – „Малко водно огледало“ и „Голямо водно огледало“.</w:t>
      </w: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</w:pPr>
      <w:r w:rsidRPr="005D5396">
        <w:t>Поставяне на два броя бариери на подходи към местообитания 3140 и 3150, с цел ограничаване изхвърлянето на битови и строителни отпадъци.</w:t>
      </w: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</w:pPr>
      <w:r w:rsidRPr="005D5396">
        <w:t>Поставяне на две информационни табели за природните местообитания съдържащи информация за тяхната консервационна значимост.</w:t>
      </w: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</w:pPr>
      <w:r w:rsidRPr="005D5396">
        <w:t>Поставяне на декоративни ограничителни парапети от двете страни на туристическа пътека от „Малко водно огледало“ до чешма „Юбилейна“.</w:t>
      </w: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</w:pPr>
      <w:r w:rsidRPr="005D5396">
        <w:t>Пробонабиране и изследване на физико-химичните показатели на водите с цел да се установи сезонната динамика в изменението на техните концентрации и влиянието на антропогенния фактор върху екологичното състояние на обектите.</w:t>
      </w:r>
    </w:p>
    <w:p w:rsidR="00886771" w:rsidRPr="005D5396" w:rsidRDefault="00886771" w:rsidP="0088677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694F2E"/>
        </w:rPr>
      </w:pPr>
      <w:r w:rsidRPr="005D5396">
        <w:t>Изграждане на декоративен улей от чешма „Юбилейна” до „Малко водно огледало</w:t>
      </w:r>
      <w:r w:rsidRPr="005D5396">
        <w:rPr>
          <w:color w:val="694F2E"/>
        </w:rPr>
        <w:t>”.</w:t>
      </w:r>
    </w:p>
    <w:p w:rsidR="00890995" w:rsidRDefault="00886771" w:rsidP="00954626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5D5396">
        <w:t>Изграждане на декоративен дървен мост над „Малко водно огледало“ по туристическа пътека към чешма „Юбилейна“</w:t>
      </w:r>
      <w:r w:rsidR="00D84BCD">
        <w:t xml:space="preserve"> и п</w:t>
      </w:r>
      <w:r w:rsidR="00D84BCD" w:rsidRPr="005D5396">
        <w:t>оставяне на декоративни ограничителни парапети от двете страни на туристическа пътека от „Малко водно огледало“ до чешма „Юбилейна“.</w:t>
      </w:r>
    </w:p>
    <w:p w:rsidR="00890995" w:rsidRDefault="00890995" w:rsidP="0001550B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954626" w:rsidRDefault="00F066BA" w:rsidP="0001550B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F066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</w:t>
      </w:r>
      <w:r w:rsidRPr="00F066BA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284055" cy="3053485"/>
            <wp:effectExtent l="0" t="0" r="2540" b="0"/>
            <wp:docPr id="22" name="Picture 22" descr="D:\Никман_почистване и пробонабиране_намалени и качени на диск\качени на диск\почистване Малко Водно Огледало_08_2019\69335926_424047498214144_552030566865908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икман_почистване и пробонабиране_намалени и качени на диск\качени на диск\почистване Малко Водно Огледало_08_2019\69335926_424047498214144_552030566865908531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08" cy="3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552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           </w:t>
      </w:r>
      <w:r w:rsidR="00C12552" w:rsidRPr="00C12552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5A0910A" wp14:editId="4BE8E341">
            <wp:extent cx="2291654" cy="3064659"/>
            <wp:effectExtent l="0" t="0" r="0" b="2540"/>
            <wp:docPr id="33" name="Picture 33" descr="D:\Никман_почистване и пробонабиране_намалени и качени на диск\качени на диск\снимки почистване ВО_06_2019\IMG_20190507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икман_почистване и пробонабиране_намалени и качени на диск\качени на диск\снимки почистване ВО_06_2019\IMG_20190507_093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7310" cy="307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26" w:rsidRDefault="00954626" w:rsidP="0001550B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954626" w:rsidRDefault="00C12552" w:rsidP="0001550B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</w:t>
      </w:r>
      <w:r w:rsidRPr="0095462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1988280" wp14:editId="72D31F92">
            <wp:extent cx="2816115" cy="1871561"/>
            <wp:effectExtent l="0" t="0" r="3810" b="0"/>
            <wp:docPr id="32" name="Picture 32" descr="D:\Никман_почистване и пробонабиране_намалени и качени на диск\качени на диск\почистване Голямо Водно Огледало_08_2019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икман_почистване и пробонабиране_намалени и качени на диск\качени на диск\почистване Голямо Водно Огледало_08_2019\DSC_02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86" cy="18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</w:t>
      </w:r>
      <w:r w:rsidRPr="006C37BC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BC5928C" wp14:editId="7593E969">
            <wp:extent cx="2628147" cy="1846580"/>
            <wp:effectExtent l="0" t="0" r="1270" b="1270"/>
            <wp:docPr id="34" name="Picture 34" descr="D:\Никман_почистване и пробонабиране_намалени и качени на диск\Физикохимични показатели_2020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икман_почистване и пробонабиране_намалени и качени на диск\Физикохимични показатели_2020\DSC_0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19" cy="18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66" w:rsidRDefault="00C12552" w:rsidP="00954626">
      <w:pPr>
        <w:jc w:val="both"/>
        <w:rPr>
          <w:rFonts w:ascii="Times New Roman" w:hAnsi="Times New Roman" w:cs="Times New Roman"/>
          <w:sz w:val="24"/>
          <w:szCs w:val="24"/>
        </w:rPr>
      </w:pPr>
      <w:r w:rsidRPr="00C12552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893060" cy="1922699"/>
            <wp:effectExtent l="0" t="0" r="2540" b="1905"/>
            <wp:docPr id="27" name="Picture 27" descr="D:\Никман_почистване и пробонабиране_намалени и качени на диск\качени на диск\пробно сбиране 01_11_2019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икман_почистване и пробонабиране_намалени и качени на диск\качени на диск\пробно сбиране 01_11_2019\DSC_0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96" cy="19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5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</w:t>
      </w:r>
      <w:r w:rsidR="0001550B" w:rsidRPr="0001550B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663869" cy="1913255"/>
            <wp:effectExtent l="0" t="0" r="3175" b="0"/>
            <wp:docPr id="29" name="Picture 29" descr="D:\Никман_почистване и пробонабиране_намалени и качени на диск\Физикохимични показатели_2020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икман_почистване и пробонабиране_намалени и качени на диск\Физикохимични показатели_2020\DSC_0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30" cy="193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95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</w:t>
      </w:r>
    </w:p>
    <w:p w:rsidR="00DD6E66" w:rsidRPr="00FA4B05" w:rsidRDefault="00DD6E66" w:rsidP="006205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0C8B" w:rsidRDefault="000B51B0" w:rsidP="00CE6D1D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0B51B0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607310" cy="1732792"/>
            <wp:effectExtent l="0" t="0" r="2540" b="1270"/>
            <wp:docPr id="2" name="Picture 2" descr="D:\Областен център\Мост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ластен център\Мост\DSC_0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42" cy="17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8B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 </w:t>
      </w:r>
      <w:r w:rsidRPr="000B51B0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690622" cy="1788160"/>
            <wp:effectExtent l="0" t="0" r="0" b="2540"/>
            <wp:docPr id="6" name="Picture 6" descr="D:\Областен център\Мост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ластен център\Мост\DSC_08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08" cy="17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F8" w:rsidRDefault="000B51B0" w:rsidP="00CE6D1D">
      <w:pPr>
        <w:jc w:val="both"/>
        <w:rPr>
          <w:rFonts w:ascii="Times New Roman" w:hAnsi="Times New Roman" w:cs="Times New Roman"/>
          <w:sz w:val="24"/>
          <w:szCs w:val="24"/>
        </w:rPr>
      </w:pPr>
      <w:r w:rsidRPr="000B51B0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550643" cy="1695131"/>
            <wp:effectExtent l="0" t="0" r="2540" b="635"/>
            <wp:docPr id="13" name="Picture 13" descr="D:\Областен център\Табели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ластен център\Табели\DSC_07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50" cy="16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8B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   </w:t>
      </w:r>
      <w:r w:rsidRPr="000B51B0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507170" cy="1666240"/>
            <wp:effectExtent l="0" t="0" r="7620" b="0"/>
            <wp:docPr id="12" name="Picture 12" descr="D:\Областен център\Табели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ластен център\Табели\DSC_06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26" cy="16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F8" w:rsidRDefault="000B51B0" w:rsidP="00CE6D1D">
      <w:pPr>
        <w:jc w:val="both"/>
        <w:rPr>
          <w:rFonts w:ascii="Times New Roman" w:hAnsi="Times New Roman" w:cs="Times New Roman"/>
          <w:sz w:val="24"/>
          <w:szCs w:val="24"/>
        </w:rPr>
      </w:pPr>
      <w:r w:rsidRPr="000B51B0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664943" cy="1771094"/>
            <wp:effectExtent l="0" t="0" r="2540" b="635"/>
            <wp:docPr id="11" name="Picture 11" descr="D:\Областен център\Мост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ластен център\Мост\DSC_08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07" cy="17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626" w:rsidRPr="009546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4626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    </w:t>
      </w:r>
      <w:r w:rsidR="00954626" w:rsidRPr="0095462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1718163" cy="2308782"/>
            <wp:effectExtent l="0" t="0" r="0" b="0"/>
            <wp:docPr id="14" name="Picture 14" descr="D:\Областен център\Бариери\17_82761266_528839961055280_3943772012094160896_Янакиева чеш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ластен център\Бариери\17_82761266_528839961055280_3943772012094160896_Янакиева чешма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6" cy="23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FB" w:rsidRDefault="00726FFB" w:rsidP="00CE6D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FB" w:rsidRDefault="00726FFB" w:rsidP="00CE6D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FB" w:rsidRDefault="00726FFB" w:rsidP="00CE6D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FB" w:rsidRDefault="00726FFB" w:rsidP="00CE6D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FB" w:rsidRPr="00D51920" w:rsidRDefault="00E41A97" w:rsidP="00CE6D1D">
      <w:pPr>
        <w:jc w:val="both"/>
        <w:rPr>
          <w:rFonts w:ascii="Times New Roman" w:hAnsi="Times New Roman" w:cs="Times New Roman"/>
          <w:sz w:val="24"/>
          <w:szCs w:val="24"/>
        </w:rPr>
      </w:pPr>
      <w:r w:rsidRPr="00E41A97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828516"/>
            <wp:effectExtent l="0" t="0" r="0" b="635"/>
            <wp:docPr id="36" name="Picture 36" descr="D:\Мост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ст\DSC_08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97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828516"/>
            <wp:effectExtent l="0" t="0" r="0" b="635"/>
            <wp:docPr id="35" name="Picture 35" descr="D:\Улей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лей\DSC_08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FFB" w:rsidRPr="00D51920" w:rsidSect="000B51B0">
      <w:headerReference w:type="default" r:id="rId41"/>
      <w:footerReference w:type="default" r:id="rId42"/>
      <w:pgSz w:w="11906" w:h="16838"/>
      <w:pgMar w:top="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D03" w:rsidRDefault="00885D03" w:rsidP="00CA6255">
      <w:pPr>
        <w:spacing w:after="0" w:line="240" w:lineRule="auto"/>
      </w:pPr>
      <w:r>
        <w:separator/>
      </w:r>
    </w:p>
  </w:endnote>
  <w:endnote w:type="continuationSeparator" w:id="0">
    <w:p w:rsidR="00885D03" w:rsidRDefault="00885D03" w:rsidP="00CA6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B0" w:rsidRDefault="000B51B0">
    <w:pPr>
      <w:pStyle w:val="Footer"/>
    </w:pPr>
  </w:p>
  <w:p w:rsidR="000B51B0" w:rsidRDefault="000B51B0">
    <w:pPr>
      <w:pStyle w:val="Footer"/>
    </w:pPr>
  </w:p>
  <w:p w:rsidR="000B51B0" w:rsidRDefault="000B51B0">
    <w:pPr>
      <w:pStyle w:val="Footer"/>
    </w:pPr>
  </w:p>
  <w:p w:rsidR="000B51B0" w:rsidRDefault="000B51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D03" w:rsidRDefault="00885D03" w:rsidP="00CA6255">
      <w:pPr>
        <w:spacing w:after="0" w:line="240" w:lineRule="auto"/>
      </w:pPr>
      <w:r>
        <w:separator/>
      </w:r>
    </w:p>
  </w:footnote>
  <w:footnote w:type="continuationSeparator" w:id="0">
    <w:p w:rsidR="00885D03" w:rsidRDefault="00885D03" w:rsidP="00CA6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567DE7049974439B9E8149161C07AB04"/>
      </w:placeholder>
      <w:temporary/>
      <w:showingPlcHdr/>
      <w15:appearance w15:val="hidden"/>
    </w:sdtPr>
    <w:sdtEndPr/>
    <w:sdtContent>
      <w:p w:rsidR="00715317" w:rsidRDefault="00715317">
        <w:pPr>
          <w:pStyle w:val="Header"/>
        </w:pPr>
        <w:r>
          <w:t>[Type here]</w:t>
        </w:r>
      </w:p>
    </w:sdtContent>
  </w:sdt>
  <w:p w:rsidR="00890995" w:rsidRDefault="008909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04DE5"/>
    <w:multiLevelType w:val="multilevel"/>
    <w:tmpl w:val="2E78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8247AE"/>
    <w:multiLevelType w:val="multilevel"/>
    <w:tmpl w:val="4FEEE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384245"/>
    <w:multiLevelType w:val="multilevel"/>
    <w:tmpl w:val="CC7EB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49546E"/>
    <w:multiLevelType w:val="multilevel"/>
    <w:tmpl w:val="6E38B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5F20EB"/>
    <w:multiLevelType w:val="multilevel"/>
    <w:tmpl w:val="FAEE0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9B"/>
    <w:rsid w:val="0000282E"/>
    <w:rsid w:val="00011039"/>
    <w:rsid w:val="00014188"/>
    <w:rsid w:val="0001550B"/>
    <w:rsid w:val="0002495F"/>
    <w:rsid w:val="00035C3D"/>
    <w:rsid w:val="00065D47"/>
    <w:rsid w:val="000813EE"/>
    <w:rsid w:val="000B51B0"/>
    <w:rsid w:val="000C509A"/>
    <w:rsid w:val="000D0FE0"/>
    <w:rsid w:val="00107B9F"/>
    <w:rsid w:val="0014239F"/>
    <w:rsid w:val="00165232"/>
    <w:rsid w:val="001C17EA"/>
    <w:rsid w:val="00205030"/>
    <w:rsid w:val="00222006"/>
    <w:rsid w:val="00251A7F"/>
    <w:rsid w:val="002D3BB7"/>
    <w:rsid w:val="002D6125"/>
    <w:rsid w:val="0031119C"/>
    <w:rsid w:val="003B0E71"/>
    <w:rsid w:val="003B442B"/>
    <w:rsid w:val="003D0411"/>
    <w:rsid w:val="003E0FCB"/>
    <w:rsid w:val="003F0066"/>
    <w:rsid w:val="00413AF3"/>
    <w:rsid w:val="00420C8B"/>
    <w:rsid w:val="00431067"/>
    <w:rsid w:val="00445E9B"/>
    <w:rsid w:val="0045493D"/>
    <w:rsid w:val="004F41D1"/>
    <w:rsid w:val="005019D2"/>
    <w:rsid w:val="005070B4"/>
    <w:rsid w:val="005265BA"/>
    <w:rsid w:val="005433F4"/>
    <w:rsid w:val="00564634"/>
    <w:rsid w:val="0056530F"/>
    <w:rsid w:val="00587286"/>
    <w:rsid w:val="0059007F"/>
    <w:rsid w:val="005C6D71"/>
    <w:rsid w:val="005D5396"/>
    <w:rsid w:val="005E1BAD"/>
    <w:rsid w:val="00620525"/>
    <w:rsid w:val="0066754B"/>
    <w:rsid w:val="00674C96"/>
    <w:rsid w:val="006C37BC"/>
    <w:rsid w:val="006D34C0"/>
    <w:rsid w:val="00701890"/>
    <w:rsid w:val="00715317"/>
    <w:rsid w:val="00726FFB"/>
    <w:rsid w:val="007658BD"/>
    <w:rsid w:val="007B60FB"/>
    <w:rsid w:val="007D7BCF"/>
    <w:rsid w:val="007E7C8F"/>
    <w:rsid w:val="008028BA"/>
    <w:rsid w:val="00881C62"/>
    <w:rsid w:val="00885AD9"/>
    <w:rsid w:val="00885D03"/>
    <w:rsid w:val="00886771"/>
    <w:rsid w:val="00890995"/>
    <w:rsid w:val="008A5D25"/>
    <w:rsid w:val="008C7565"/>
    <w:rsid w:val="00937D9B"/>
    <w:rsid w:val="00954626"/>
    <w:rsid w:val="00983E97"/>
    <w:rsid w:val="009F7FC2"/>
    <w:rsid w:val="00A055ED"/>
    <w:rsid w:val="00A231DF"/>
    <w:rsid w:val="00A5705D"/>
    <w:rsid w:val="00A70764"/>
    <w:rsid w:val="00A8794C"/>
    <w:rsid w:val="00A96A91"/>
    <w:rsid w:val="00A97C4E"/>
    <w:rsid w:val="00AB2C0F"/>
    <w:rsid w:val="00AB5BCA"/>
    <w:rsid w:val="00AE05FB"/>
    <w:rsid w:val="00B61B64"/>
    <w:rsid w:val="00C12552"/>
    <w:rsid w:val="00C238EE"/>
    <w:rsid w:val="00C50F5F"/>
    <w:rsid w:val="00C76A1A"/>
    <w:rsid w:val="00CA6255"/>
    <w:rsid w:val="00CE6D1D"/>
    <w:rsid w:val="00CF526D"/>
    <w:rsid w:val="00D01FB7"/>
    <w:rsid w:val="00D12ECD"/>
    <w:rsid w:val="00D43720"/>
    <w:rsid w:val="00D51920"/>
    <w:rsid w:val="00D84BCD"/>
    <w:rsid w:val="00DA7265"/>
    <w:rsid w:val="00DB5D85"/>
    <w:rsid w:val="00DD6E66"/>
    <w:rsid w:val="00DF1EF2"/>
    <w:rsid w:val="00E26A6E"/>
    <w:rsid w:val="00E41A97"/>
    <w:rsid w:val="00E5135F"/>
    <w:rsid w:val="00E81253"/>
    <w:rsid w:val="00EA1EF8"/>
    <w:rsid w:val="00F066BA"/>
    <w:rsid w:val="00F07B5C"/>
    <w:rsid w:val="00F432DA"/>
    <w:rsid w:val="00F52E68"/>
    <w:rsid w:val="00F57DCC"/>
    <w:rsid w:val="00F778EE"/>
    <w:rsid w:val="00FA4B05"/>
    <w:rsid w:val="00FD4D47"/>
    <w:rsid w:val="00FF1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C731FC-18DF-40F6-BE59-9459ABC7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255"/>
  </w:style>
  <w:style w:type="paragraph" w:styleId="Footer">
    <w:name w:val="footer"/>
    <w:basedOn w:val="Normal"/>
    <w:link w:val="FooterChar"/>
    <w:uiPriority w:val="99"/>
    <w:unhideWhenUsed/>
    <w:rsid w:val="00CA6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255"/>
  </w:style>
  <w:style w:type="paragraph" w:styleId="BalloonText">
    <w:name w:val="Balloon Text"/>
    <w:basedOn w:val="Normal"/>
    <w:link w:val="BalloonTextChar"/>
    <w:uiPriority w:val="99"/>
    <w:semiHidden/>
    <w:unhideWhenUsed/>
    <w:rsid w:val="00FD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D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5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2D61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7DE7049974439B9E8149161C07A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FB9AA-E19C-4B3C-900A-03CFEB59B1F3}"/>
      </w:docPartPr>
      <w:docPartBody>
        <w:p w:rsidR="00B60A20" w:rsidRDefault="00DE244E" w:rsidP="00DE244E">
          <w:pPr>
            <w:pStyle w:val="567DE7049974439B9E8149161C07AB04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44E"/>
    <w:rsid w:val="0038789B"/>
    <w:rsid w:val="005C7E63"/>
    <w:rsid w:val="00B60A20"/>
    <w:rsid w:val="00DE244E"/>
    <w:rsid w:val="00E8341F"/>
    <w:rsid w:val="00FA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7DE7049974439B9E8149161C07AB04">
    <w:name w:val="567DE7049974439B9E8149161C07AB04"/>
    <w:rsid w:val="00DE24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76072-9865-4496-8A0A-727D9FF47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669</Words>
  <Characters>3817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aa</dc:creator>
  <cp:keywords/>
  <dc:description/>
  <cp:lastModifiedBy>aa aa</cp:lastModifiedBy>
  <cp:revision>22</cp:revision>
  <dcterms:created xsi:type="dcterms:W3CDTF">2020-02-11T08:15:00Z</dcterms:created>
  <dcterms:modified xsi:type="dcterms:W3CDTF">2020-02-17T13:52:00Z</dcterms:modified>
</cp:coreProperties>
</file>